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E788B" w14:textId="07348077" w:rsidR="0008406D" w:rsidRPr="00B71259" w:rsidRDefault="0008406D" w:rsidP="0008406D">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592EE9">
        <w:rPr>
          <w:rFonts w:ascii="Times New Roman" w:hAnsi="Times New Roman"/>
          <w:sz w:val="32"/>
          <w:szCs w:val="32"/>
        </w:rPr>
        <w:t>305163</w:t>
      </w:r>
    </w:p>
    <w:p w14:paraId="33C33D45" w14:textId="77777777" w:rsidR="0008406D" w:rsidRPr="00B71259" w:rsidRDefault="0008406D" w:rsidP="0008406D">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4CF3538"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FF15CC">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proofErr w:type="gramStart"/>
      <w:r w:rsidR="001D0C03">
        <w:rPr>
          <w:sz w:val="22"/>
          <w:szCs w:val="22"/>
        </w:rPr>
        <w:t>in</w:t>
      </w:r>
      <w:proofErr w:type="gramEnd"/>
      <w:r>
        <w:rPr>
          <w:sz w:val="22"/>
          <w:szCs w:val="22"/>
        </w:rPr>
        <w:t xml:space="preserve"> this study include:</w:t>
      </w:r>
    </w:p>
    <w:p w14:paraId="7D52AEAC" w14:textId="6A8CE551" w:rsidR="00BE08AB" w:rsidRPr="00880D58" w:rsidRDefault="00592EE9"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592EE9"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29D36968" w14:textId="7D954E38" w:rsidR="00BE08AB" w:rsidRPr="006134E0" w:rsidRDefault="005E1B40" w:rsidP="006134E0">
      <w:pPr>
        <w:jc w:val="both"/>
        <w:rPr>
          <w:sz w:val="22"/>
          <w:szCs w:val="22"/>
        </w:rPr>
      </w:pPr>
      <w:r>
        <w:rPr>
          <w:sz w:val="22"/>
          <w:szCs w:val="22"/>
        </w:rPr>
        <w:t xml:space="preserve">In the previous RAN1 meetings, initial agreements were made to provide directions for further investigation. </w:t>
      </w:r>
      <w:r w:rsidR="00AF5F09" w:rsidRPr="00880D58">
        <w:rPr>
          <w:sz w:val="22"/>
          <w:szCs w:val="22"/>
        </w:rPr>
        <w:t xml:space="preserve">In this contribution, we discuss </w:t>
      </w:r>
      <w:r w:rsidR="00AF5F09">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w:t>
      </w:r>
      <w:proofErr w:type="spellStart"/>
      <w:r w:rsidRPr="00CA33A4">
        <w:rPr>
          <w:sz w:val="22"/>
          <w:szCs w:val="22"/>
        </w:rPr>
        <w:t>millimeter</w:t>
      </w:r>
      <w:proofErr w:type="spellEnd"/>
      <w:r w:rsidRPr="00CA33A4">
        <w:rPr>
          <w:sz w:val="22"/>
          <w:szCs w:val="22"/>
        </w:rPr>
        <w:t xml:space="preserve"> wave frequencies. To support operation over such a wide range of carrier frequencies, NR has been designed to utilize beam-based operation, where </w:t>
      </w:r>
      <w:proofErr w:type="spellStart"/>
      <w:r w:rsidRPr="00CA33A4">
        <w:rPr>
          <w:sz w:val="22"/>
          <w:szCs w:val="22"/>
        </w:rPr>
        <w:t>gNB</w:t>
      </w:r>
      <w:proofErr w:type="spellEnd"/>
      <w:r w:rsidRPr="00CA33A4">
        <w:rPr>
          <w:sz w:val="22"/>
          <w:szCs w:val="22"/>
        </w:rPr>
        <w:t xml:space="preserve">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w:t>
      </w:r>
      <w:proofErr w:type="spellStart"/>
      <w:r w:rsidRPr="00CA33A4">
        <w:rPr>
          <w:sz w:val="22"/>
          <w:szCs w:val="22"/>
        </w:rPr>
        <w:t>UEs</w:t>
      </w:r>
      <w:proofErr w:type="spellEnd"/>
      <w:r w:rsidRPr="00CA33A4">
        <w:rPr>
          <w:sz w:val="22"/>
          <w:szCs w:val="22"/>
        </w:rPr>
        <w:t xml:space="preserve"> on, for example, a non-standalone NR carrier in MR-DC. The </w:t>
      </w:r>
      <w:proofErr w:type="spellStart"/>
      <w:r w:rsidRPr="00CA33A4">
        <w:rPr>
          <w:sz w:val="22"/>
          <w:szCs w:val="22"/>
        </w:rPr>
        <w:t>gNB</w:t>
      </w:r>
      <w:proofErr w:type="spellEnd"/>
      <w:r w:rsidRPr="00CA33A4">
        <w:rPr>
          <w:sz w:val="22"/>
          <w:szCs w:val="22"/>
        </w:rPr>
        <w:t xml:space="preserve"> transmits multiple </w:t>
      </w:r>
      <w:proofErr w:type="spellStart"/>
      <w:r w:rsidRPr="00CA33A4">
        <w:rPr>
          <w:sz w:val="22"/>
          <w:szCs w:val="22"/>
        </w:rPr>
        <w:t>SSBs</w:t>
      </w:r>
      <w:proofErr w:type="spellEnd"/>
      <w:r w:rsidRPr="00CA33A4">
        <w:rPr>
          <w:sz w:val="22"/>
          <w:szCs w:val="22"/>
        </w:rPr>
        <w:t xml:space="preserve"> that are beamformed in different directions. Up to a maximum of 64 such </w:t>
      </w:r>
      <w:proofErr w:type="spellStart"/>
      <w:r w:rsidRPr="00CA33A4">
        <w:rPr>
          <w:sz w:val="22"/>
          <w:szCs w:val="22"/>
        </w:rPr>
        <w:t>SSBs</w:t>
      </w:r>
      <w:proofErr w:type="spellEnd"/>
      <w:r w:rsidRPr="00CA33A4">
        <w:rPr>
          <w:sz w:val="22"/>
          <w:szCs w:val="22"/>
        </w:rPr>
        <w:t xml:space="preserve"> can be transmitted in a burst of 5 </w:t>
      </w:r>
      <w:proofErr w:type="spellStart"/>
      <w:r w:rsidRPr="00CA33A4">
        <w:rPr>
          <w:sz w:val="22"/>
          <w:szCs w:val="22"/>
        </w:rPr>
        <w:t>ms</w:t>
      </w:r>
      <w:proofErr w:type="spellEnd"/>
      <w:r w:rsidRPr="00CA33A4">
        <w:rPr>
          <w:sz w:val="22"/>
          <w:szCs w:val="22"/>
        </w:rPr>
        <w:t xml:space="preserve"> within a period of 20 </w:t>
      </w:r>
      <w:proofErr w:type="spellStart"/>
      <w:r w:rsidRPr="00CA33A4">
        <w:rPr>
          <w:sz w:val="22"/>
          <w:szCs w:val="22"/>
        </w:rPr>
        <w:t>ms</w:t>
      </w:r>
      <w:proofErr w:type="spellEnd"/>
      <w:r w:rsidRPr="00CA33A4">
        <w:rPr>
          <w:sz w:val="22"/>
          <w:szCs w:val="22"/>
        </w:rPr>
        <w:t xml:space="preserve">. The UE detects an </w:t>
      </w:r>
      <w:proofErr w:type="spellStart"/>
      <w:r w:rsidRPr="00CA33A4">
        <w:rPr>
          <w:sz w:val="22"/>
          <w:szCs w:val="22"/>
        </w:rPr>
        <w:t>SSB</w:t>
      </w:r>
      <w:proofErr w:type="spellEnd"/>
      <w:r w:rsidRPr="00CA33A4">
        <w:rPr>
          <w:sz w:val="22"/>
          <w:szCs w:val="22"/>
        </w:rPr>
        <w:t xml:space="preserve"> and stores the information related to the corresponding receive beam. After detecting the </w:t>
      </w:r>
      <w:proofErr w:type="spellStart"/>
      <w:r w:rsidRPr="00CA33A4">
        <w:rPr>
          <w:sz w:val="22"/>
          <w:szCs w:val="22"/>
        </w:rPr>
        <w:t>SSB</w:t>
      </w:r>
      <w:proofErr w:type="spellEnd"/>
      <w:r w:rsidRPr="00CA33A4">
        <w:rPr>
          <w:sz w:val="22"/>
          <w:szCs w:val="22"/>
        </w:rPr>
        <w:t xml:space="preserve"> and decoding the </w:t>
      </w:r>
      <w:r w:rsidR="00392DB0">
        <w:rPr>
          <w:sz w:val="22"/>
          <w:szCs w:val="22"/>
        </w:rPr>
        <w:t>MIB</w:t>
      </w:r>
      <w:r w:rsidRPr="00CA33A4">
        <w:rPr>
          <w:sz w:val="22"/>
          <w:szCs w:val="22"/>
        </w:rPr>
        <w:t xml:space="preserve">, the UE knows which </w:t>
      </w:r>
      <w:proofErr w:type="spellStart"/>
      <w:r w:rsidRPr="00CA33A4">
        <w:rPr>
          <w:sz w:val="22"/>
          <w:szCs w:val="22"/>
        </w:rPr>
        <w:t>SSB</w:t>
      </w:r>
      <w:proofErr w:type="spellEnd"/>
      <w:r w:rsidRPr="00CA33A4">
        <w:rPr>
          <w:sz w:val="22"/>
          <w:szCs w:val="22"/>
        </w:rPr>
        <w:t xml:space="preserve">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w:t>
      </w:r>
      <w:proofErr w:type="spellStart"/>
      <w:r w:rsidRPr="00CA33A4">
        <w:rPr>
          <w:sz w:val="22"/>
          <w:szCs w:val="22"/>
        </w:rPr>
        <w:t>SSB</w:t>
      </w:r>
      <w:proofErr w:type="spellEnd"/>
      <w:r w:rsidRPr="00CA33A4">
        <w:rPr>
          <w:sz w:val="22"/>
          <w:szCs w:val="22"/>
        </w:rPr>
        <w:t xml:space="preserve">. SIB1 conveys the association information which links the index of a </w:t>
      </w:r>
      <w:proofErr w:type="spellStart"/>
      <w:r w:rsidRPr="00CA33A4">
        <w:rPr>
          <w:sz w:val="22"/>
          <w:szCs w:val="22"/>
        </w:rPr>
        <w:t>SSB</w:t>
      </w:r>
      <w:proofErr w:type="spellEnd"/>
      <w:r w:rsidRPr="00CA33A4">
        <w:rPr>
          <w:sz w:val="22"/>
          <w:szCs w:val="22"/>
        </w:rPr>
        <w:t xml:space="preserve"> to a corresponding set of </w:t>
      </w:r>
      <w:proofErr w:type="spellStart"/>
      <w:r w:rsidR="00392DB0">
        <w:rPr>
          <w:sz w:val="22"/>
          <w:szCs w:val="22"/>
        </w:rPr>
        <w:t>PRACH</w:t>
      </w:r>
      <w:proofErr w:type="spellEnd"/>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w:t>
      </w:r>
      <w:proofErr w:type="spellStart"/>
      <w:r w:rsidRPr="00CA33A4">
        <w:rPr>
          <w:sz w:val="22"/>
          <w:szCs w:val="22"/>
        </w:rPr>
        <w:t>signaling</w:t>
      </w:r>
      <w:proofErr w:type="spellEnd"/>
      <w:r w:rsidRPr="00CA33A4">
        <w:rPr>
          <w:sz w:val="22"/>
          <w:szCs w:val="22"/>
        </w:rPr>
        <w:t xml:space="preserve">. The UE would perform </w:t>
      </w:r>
      <w:proofErr w:type="spellStart"/>
      <w:r w:rsidRPr="00CA33A4">
        <w:rPr>
          <w:sz w:val="22"/>
          <w:szCs w:val="22"/>
        </w:rPr>
        <w:t>PRACH</w:t>
      </w:r>
      <w:proofErr w:type="spellEnd"/>
      <w:r w:rsidRPr="00CA33A4">
        <w:rPr>
          <w:sz w:val="22"/>
          <w:szCs w:val="22"/>
        </w:rPr>
        <w:t xml:space="preserve"> transmission in the </w:t>
      </w:r>
      <w:proofErr w:type="spellStart"/>
      <w:r w:rsidRPr="00CA33A4">
        <w:rPr>
          <w:sz w:val="22"/>
          <w:szCs w:val="22"/>
        </w:rPr>
        <w:t>PRACH</w:t>
      </w:r>
      <w:proofErr w:type="spellEnd"/>
      <w:r w:rsidRPr="00CA33A4">
        <w:rPr>
          <w:sz w:val="22"/>
          <w:szCs w:val="22"/>
        </w:rPr>
        <w:t xml:space="preserve"> resource associated with its detected </w:t>
      </w:r>
      <w:proofErr w:type="spellStart"/>
      <w:r w:rsidRPr="00CA33A4">
        <w:rPr>
          <w:sz w:val="22"/>
          <w:szCs w:val="22"/>
        </w:rPr>
        <w:t>SSB</w:t>
      </w:r>
      <w:proofErr w:type="spellEnd"/>
      <w:r w:rsidRPr="00CA33A4">
        <w:rPr>
          <w:sz w:val="22"/>
          <w:szCs w:val="22"/>
        </w:rPr>
        <w:t xml:space="preserve">. </w:t>
      </w:r>
    </w:p>
    <w:p w14:paraId="14067DB0" w14:textId="6339A389" w:rsidR="00CA33A4" w:rsidRDefault="00CA33A4" w:rsidP="00CA33A4">
      <w:pPr>
        <w:jc w:val="both"/>
        <w:rPr>
          <w:sz w:val="22"/>
          <w:szCs w:val="22"/>
        </w:rPr>
      </w:pPr>
      <w:r w:rsidRPr="00CA33A4">
        <w:rPr>
          <w:sz w:val="22"/>
          <w:szCs w:val="22"/>
        </w:rPr>
        <w:t xml:space="preserve">The </w:t>
      </w:r>
      <w:proofErr w:type="spellStart"/>
      <w:r w:rsidRPr="00CA33A4">
        <w:rPr>
          <w:sz w:val="22"/>
          <w:szCs w:val="22"/>
        </w:rPr>
        <w:t>gNB</w:t>
      </w:r>
      <w:proofErr w:type="spellEnd"/>
      <w:r w:rsidRPr="00CA33A4">
        <w:rPr>
          <w:sz w:val="22"/>
          <w:szCs w:val="22"/>
        </w:rPr>
        <w:t xml:space="preserve"> can detect the </w:t>
      </w:r>
      <w:proofErr w:type="spellStart"/>
      <w:r w:rsidRPr="00CA33A4">
        <w:rPr>
          <w:sz w:val="22"/>
          <w:szCs w:val="22"/>
        </w:rPr>
        <w:t>PRACH</w:t>
      </w:r>
      <w:proofErr w:type="spellEnd"/>
      <w:r w:rsidRPr="00CA33A4">
        <w:rPr>
          <w:sz w:val="22"/>
          <w:szCs w:val="22"/>
        </w:rPr>
        <w:t xml:space="preserve"> using a beam direction same as the beam direction it used to transmit the </w:t>
      </w:r>
      <w:proofErr w:type="spellStart"/>
      <w:r w:rsidRPr="00CA33A4">
        <w:rPr>
          <w:sz w:val="22"/>
          <w:szCs w:val="22"/>
        </w:rPr>
        <w:t>SSB</w:t>
      </w:r>
      <w:proofErr w:type="spellEnd"/>
      <w:r w:rsidRPr="00CA33A4">
        <w:rPr>
          <w:sz w:val="22"/>
          <w:szCs w:val="22"/>
        </w:rPr>
        <w:t xml:space="preserve">. When the </w:t>
      </w:r>
      <w:proofErr w:type="spellStart"/>
      <w:r w:rsidRPr="00CA33A4">
        <w:rPr>
          <w:sz w:val="22"/>
          <w:szCs w:val="22"/>
        </w:rPr>
        <w:t>gNB</w:t>
      </w:r>
      <w:proofErr w:type="spellEnd"/>
      <w:r w:rsidRPr="00CA33A4">
        <w:rPr>
          <w:sz w:val="22"/>
          <w:szCs w:val="22"/>
        </w:rPr>
        <w:t xml:space="preserve"> detects a </w:t>
      </w:r>
      <w:proofErr w:type="spellStart"/>
      <w:r w:rsidRPr="00CA33A4">
        <w:rPr>
          <w:sz w:val="22"/>
          <w:szCs w:val="22"/>
        </w:rPr>
        <w:t>PRACH</w:t>
      </w:r>
      <w:proofErr w:type="spellEnd"/>
      <w:r w:rsidRPr="00CA33A4">
        <w:rPr>
          <w:sz w:val="22"/>
          <w:szCs w:val="22"/>
        </w:rPr>
        <w:t xml:space="preserve"> from the UE, it knows which </w:t>
      </w:r>
      <w:proofErr w:type="spellStart"/>
      <w:r w:rsidRPr="00CA33A4">
        <w:rPr>
          <w:sz w:val="22"/>
          <w:szCs w:val="22"/>
        </w:rPr>
        <w:t>SSB</w:t>
      </w:r>
      <w:proofErr w:type="spellEnd"/>
      <w:r w:rsidRPr="00CA33A4">
        <w:rPr>
          <w:sz w:val="22"/>
          <w:szCs w:val="22"/>
        </w:rPr>
        <w:t xml:space="preserve">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1: Spatial-domain DL beam prediction for Set A of beams based on measurement results of Set B of </w:t>
      </w:r>
      <w:proofErr w:type="gramStart"/>
      <w:r w:rsidRPr="00172C64">
        <w:rPr>
          <w:sz w:val="22"/>
          <w:szCs w:val="22"/>
        </w:rPr>
        <w:t>beams</w:t>
      </w:r>
      <w:proofErr w:type="gramEnd"/>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2: Temporal DL beam prediction for Set A of beams based on the historic measurement results of Set B of </w:t>
      </w:r>
      <w:proofErr w:type="gramStart"/>
      <w:r w:rsidRPr="00172C64">
        <w:rPr>
          <w:sz w:val="22"/>
          <w:szCs w:val="22"/>
        </w:rPr>
        <w:t>beams</w:t>
      </w:r>
      <w:proofErr w:type="gramEnd"/>
    </w:p>
    <w:p w14:paraId="450F59AE" w14:textId="6C5E5850" w:rsidR="00172C64" w:rsidRDefault="00B17283" w:rsidP="00D76685">
      <w:pPr>
        <w:jc w:val="both"/>
        <w:rPr>
          <w:sz w:val="22"/>
          <w:szCs w:val="22"/>
        </w:rPr>
      </w:pPr>
      <w:r>
        <w:rPr>
          <w:sz w:val="22"/>
          <w:szCs w:val="22"/>
        </w:rPr>
        <w:t xml:space="preserve">These two use cases can be the focal point </w:t>
      </w:r>
      <w:r w:rsidRPr="00B17283">
        <w:rPr>
          <w:sz w:val="22"/>
          <w:szCs w:val="22"/>
        </w:rPr>
        <w:t xml:space="preserve">for </w:t>
      </w:r>
      <w:r w:rsidR="007373D6">
        <w:rPr>
          <w:sz w:val="22"/>
          <w:szCs w:val="22"/>
        </w:rPr>
        <w:t>studying</w:t>
      </w:r>
      <w:r w:rsidRPr="00B17283">
        <w:rPr>
          <w:sz w:val="22"/>
          <w:szCs w:val="22"/>
        </w:rPr>
        <w:t xml:space="preserve"> AI/ML based algorithms for beam management.</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lastRenderedPageBreak/>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7F4E57D2" w:rsidR="00D31069" w:rsidRDefault="00110197" w:rsidP="00110197">
      <w:pPr>
        <w:overflowPunct/>
        <w:snapToGrid w:val="0"/>
        <w:spacing w:after="120" w:line="259" w:lineRule="auto"/>
        <w:jc w:val="both"/>
        <w:textAlignment w:val="auto"/>
        <w:rPr>
          <w:sz w:val="22"/>
          <w:szCs w:val="22"/>
        </w:rPr>
      </w:pPr>
      <w:r>
        <w:rPr>
          <w:sz w:val="22"/>
          <w:szCs w:val="22"/>
        </w:rPr>
        <w:t>For AI/ML model inference, it is natural to study inference at network (resp. UE) side when training is performed at network (resp. UE) side. The study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03BCA197" w:rsidR="006247DA" w:rsidRPr="006247DA" w:rsidRDefault="006247DA" w:rsidP="00E43FC2">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31AB118F" w14:textId="513104BB" w:rsidR="00551CD3" w:rsidRPr="00551CD3" w:rsidRDefault="00551CD3" w:rsidP="00E43FC2">
      <w:pPr>
        <w:jc w:val="both"/>
        <w:rPr>
          <w:b/>
          <w:bCs/>
          <w:sz w:val="22"/>
          <w:szCs w:val="22"/>
        </w:rPr>
      </w:pPr>
      <w:r w:rsidRPr="00C0697E">
        <w:rPr>
          <w:b/>
          <w:bCs/>
          <w:sz w:val="22"/>
          <w:szCs w:val="22"/>
        </w:rPr>
        <w:t xml:space="preserve">Proposal </w:t>
      </w:r>
      <w:r w:rsidR="009B7ED4">
        <w:rPr>
          <w:b/>
          <w:bCs/>
          <w:sz w:val="22"/>
          <w:szCs w:val="22"/>
        </w:rPr>
        <w:t>1</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73D8B842" w:rsidR="0003767B" w:rsidRDefault="0003767B" w:rsidP="0003767B">
      <w:pPr>
        <w:jc w:val="both"/>
        <w:rPr>
          <w:sz w:val="22"/>
          <w:szCs w:val="22"/>
        </w:rPr>
      </w:pPr>
      <w:r w:rsidRPr="00C0697E">
        <w:rPr>
          <w:b/>
          <w:bCs/>
          <w:sz w:val="22"/>
          <w:szCs w:val="22"/>
        </w:rPr>
        <w:t xml:space="preserve">Proposal </w:t>
      </w:r>
      <w:r w:rsidR="009B7ED4">
        <w:rPr>
          <w:b/>
          <w:bCs/>
          <w:sz w:val="22"/>
          <w:szCs w:val="22"/>
        </w:rPr>
        <w:t>2</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083E85F5" w:rsidR="006247DA" w:rsidRPr="006247DA" w:rsidRDefault="006247DA" w:rsidP="00D23A72">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7AFC137D" w14:textId="114EEFBA" w:rsidR="00D23A72" w:rsidRPr="00551CD3" w:rsidRDefault="00D23A72" w:rsidP="00D23A72">
      <w:pPr>
        <w:jc w:val="both"/>
        <w:rPr>
          <w:b/>
          <w:bCs/>
          <w:sz w:val="22"/>
          <w:szCs w:val="22"/>
        </w:rPr>
      </w:pPr>
      <w:r w:rsidRPr="00C0697E">
        <w:rPr>
          <w:b/>
          <w:bCs/>
          <w:sz w:val="22"/>
          <w:szCs w:val="22"/>
        </w:rPr>
        <w:t xml:space="preserve">Proposal </w:t>
      </w:r>
      <w:r w:rsidR="009B7ED4">
        <w:rPr>
          <w:b/>
          <w:bCs/>
          <w:sz w:val="22"/>
          <w:szCs w:val="22"/>
        </w:rPr>
        <w:t>3</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w:t>
      </w:r>
      <w:proofErr w:type="spellStart"/>
      <w:r w:rsidR="00A81AF1" w:rsidRPr="00A81AF1">
        <w:rPr>
          <w:sz w:val="22"/>
          <w:szCs w:val="22"/>
        </w:rPr>
        <w:t>RTT</w:t>
      </w:r>
      <w:proofErr w:type="spellEnd"/>
      <w:r w:rsidR="00A81AF1" w:rsidRPr="00A81AF1">
        <w:rPr>
          <w:sz w:val="22"/>
          <w:szCs w:val="22"/>
        </w:rPr>
        <w: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2BB49B6C" w:rsidR="002E5FA1" w:rsidRPr="00D23A72" w:rsidRDefault="00D23A72" w:rsidP="005A6651">
      <w:pPr>
        <w:jc w:val="both"/>
        <w:rPr>
          <w:sz w:val="22"/>
          <w:szCs w:val="22"/>
        </w:rPr>
      </w:pPr>
      <w:r w:rsidRPr="00C0697E">
        <w:rPr>
          <w:b/>
          <w:bCs/>
          <w:sz w:val="22"/>
          <w:szCs w:val="22"/>
        </w:rPr>
        <w:t xml:space="preserve">Proposal </w:t>
      </w:r>
      <w:r w:rsidR="009B7ED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P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77024383" w14:textId="0EDE51B5" w:rsidR="00C46005" w:rsidRDefault="00C46005" w:rsidP="008B06D9">
      <w:pPr>
        <w:jc w:val="both"/>
        <w:rPr>
          <w:sz w:val="22"/>
          <w:szCs w:val="22"/>
        </w:rPr>
      </w:pPr>
      <w:r w:rsidRPr="00C0697E">
        <w:rPr>
          <w:b/>
          <w:bCs/>
          <w:sz w:val="22"/>
          <w:szCs w:val="22"/>
        </w:rPr>
        <w:lastRenderedPageBreak/>
        <w:t xml:space="preserve">Proposal </w:t>
      </w:r>
      <w:r w:rsidR="009B7ED4">
        <w:rPr>
          <w:b/>
          <w:bCs/>
          <w:sz w:val="22"/>
          <w:szCs w:val="22"/>
        </w:rPr>
        <w:t>5</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226D2440" w:rsidR="00C46005" w:rsidRDefault="00C46005" w:rsidP="008B06D9">
      <w:pPr>
        <w:jc w:val="both"/>
        <w:rPr>
          <w:sz w:val="22"/>
          <w:szCs w:val="22"/>
        </w:rPr>
      </w:pPr>
      <w:r w:rsidRPr="00C0697E">
        <w:rPr>
          <w:b/>
          <w:bCs/>
          <w:sz w:val="22"/>
          <w:szCs w:val="22"/>
        </w:rPr>
        <w:t xml:space="preserve">Proposal </w:t>
      </w:r>
      <w:r w:rsidR="009B7ED4">
        <w:rPr>
          <w:b/>
          <w:bCs/>
          <w:sz w:val="22"/>
          <w:szCs w:val="22"/>
        </w:rPr>
        <w:t>6</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 xml:space="preserve">UE reporting of beam measurement(s) based on a set of beams indicated by </w:t>
      </w:r>
      <w:proofErr w:type="spellStart"/>
      <w:r w:rsidRPr="00B36356">
        <w:rPr>
          <w:sz w:val="22"/>
          <w:szCs w:val="22"/>
        </w:rPr>
        <w:t>gNB</w:t>
      </w:r>
      <w:proofErr w:type="spellEnd"/>
      <w:r>
        <w:rPr>
          <w:sz w:val="22"/>
          <w:szCs w:val="22"/>
        </w:rPr>
        <w:t xml:space="preserve">, </w:t>
      </w:r>
      <w:proofErr w:type="spellStart"/>
      <w:r>
        <w:rPr>
          <w:sz w:val="22"/>
          <w:szCs w:val="22"/>
        </w:rPr>
        <w:t>s</w:t>
      </w:r>
      <w:r w:rsidRPr="00B36356">
        <w:rPr>
          <w:sz w:val="22"/>
          <w:szCs w:val="22"/>
        </w:rPr>
        <w:t>ignaling</w:t>
      </w:r>
      <w:proofErr w:type="spellEnd"/>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proofErr w:type="spellStart"/>
      <w:r w:rsidR="008E378C">
        <w:rPr>
          <w:sz w:val="22"/>
          <w:szCs w:val="22"/>
        </w:rPr>
        <w:t>s</w:t>
      </w:r>
      <w:r w:rsidR="008E378C" w:rsidRPr="008E378C">
        <w:rPr>
          <w:sz w:val="22"/>
          <w:szCs w:val="22"/>
        </w:rPr>
        <w:t>ignaling</w:t>
      </w:r>
      <w:proofErr w:type="spellEnd"/>
      <w:r w:rsidR="008E378C" w:rsidRPr="008E378C">
        <w:rPr>
          <w:sz w:val="22"/>
          <w:szCs w:val="22"/>
        </w:rPr>
        <w:t xml:space="preserve"> from </w:t>
      </w:r>
      <w:proofErr w:type="spellStart"/>
      <w:r w:rsidR="008E378C" w:rsidRPr="008E378C">
        <w:rPr>
          <w:sz w:val="22"/>
          <w:szCs w:val="22"/>
        </w:rPr>
        <w:t>gNB</w:t>
      </w:r>
      <w:proofErr w:type="spellEnd"/>
      <w:r w:rsidR="008E378C" w:rsidRPr="008E378C">
        <w:rPr>
          <w:sz w:val="22"/>
          <w:szCs w:val="22"/>
        </w:rPr>
        <w:t xml:space="preserve"> to UE for performance monitoring</w:t>
      </w:r>
      <w:r w:rsidR="008E378C">
        <w:rPr>
          <w:sz w:val="22"/>
          <w:szCs w:val="22"/>
        </w:rPr>
        <w:t>, as well as support of</w:t>
      </w:r>
      <w:r w:rsidR="008E378C" w:rsidRPr="008E378C">
        <w:rPr>
          <w:sz w:val="22"/>
          <w:szCs w:val="22"/>
        </w:rPr>
        <w:t xml:space="preserve"> indication/request/report from UE to </w:t>
      </w:r>
      <w:proofErr w:type="spellStart"/>
      <w:r w:rsidR="008E378C" w:rsidRPr="008E378C">
        <w:rPr>
          <w:sz w:val="22"/>
          <w:szCs w:val="22"/>
        </w:rPr>
        <w:t>gNB</w:t>
      </w:r>
      <w:proofErr w:type="spellEnd"/>
      <w:r w:rsidR="008E378C" w:rsidRPr="008E378C">
        <w:rPr>
          <w:sz w:val="22"/>
          <w:szCs w:val="22"/>
        </w:rPr>
        <w:t xml:space="preserve">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proofErr w:type="spellStart"/>
      <w:r w:rsidR="008E378C">
        <w:rPr>
          <w:sz w:val="22"/>
          <w:szCs w:val="22"/>
        </w:rPr>
        <w:t>s</w:t>
      </w:r>
      <w:r w:rsidR="008E378C" w:rsidRPr="008E378C">
        <w:rPr>
          <w:sz w:val="22"/>
          <w:szCs w:val="22"/>
        </w:rPr>
        <w:t>ignaling</w:t>
      </w:r>
      <w:proofErr w:type="spellEnd"/>
      <w:r w:rsidR="008E378C" w:rsidRPr="008E378C">
        <w:rPr>
          <w:sz w:val="22"/>
          <w:szCs w:val="22"/>
        </w:rPr>
        <w:t xml:space="preserve"> from </w:t>
      </w:r>
      <w:proofErr w:type="spellStart"/>
      <w:r w:rsidR="008E378C" w:rsidRPr="008E378C">
        <w:rPr>
          <w:sz w:val="22"/>
          <w:szCs w:val="22"/>
        </w:rPr>
        <w:t>gNB</w:t>
      </w:r>
      <w:proofErr w:type="spellEnd"/>
      <w:r w:rsidR="008E378C" w:rsidRPr="008E378C">
        <w:rPr>
          <w:sz w:val="22"/>
          <w:szCs w:val="22"/>
        </w:rPr>
        <w:t xml:space="preserve">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 xml:space="preserve">eam prediction accuracy related </w:t>
      </w:r>
      <w:proofErr w:type="spellStart"/>
      <w:r w:rsidRPr="00EC1E0F">
        <w:rPr>
          <w:sz w:val="22"/>
          <w:szCs w:val="22"/>
        </w:rPr>
        <w:t>KPIs</w:t>
      </w:r>
      <w:proofErr w:type="spellEnd"/>
      <w:r>
        <w:rPr>
          <w:sz w:val="22"/>
          <w:szCs w:val="22"/>
        </w:rPr>
        <w:t xml:space="preserve"> (</w:t>
      </w:r>
      <w:r w:rsidRPr="00EC1E0F">
        <w:rPr>
          <w:sz w:val="22"/>
          <w:szCs w:val="22"/>
        </w:rPr>
        <w:t>e.g., Top-K/1 beam prediction accuracy</w:t>
      </w:r>
      <w:r>
        <w:rPr>
          <w:sz w:val="22"/>
          <w:szCs w:val="22"/>
        </w:rPr>
        <w:t>), l</w:t>
      </w:r>
      <w:r w:rsidRPr="00EC1E0F">
        <w:rPr>
          <w:sz w:val="22"/>
          <w:szCs w:val="22"/>
        </w:rPr>
        <w:t xml:space="preserve">ink quality related </w:t>
      </w:r>
      <w:proofErr w:type="spellStart"/>
      <w:r w:rsidRPr="00EC1E0F">
        <w:rPr>
          <w:sz w:val="22"/>
          <w:szCs w:val="22"/>
        </w:rPr>
        <w:t>KPIs</w:t>
      </w:r>
      <w:proofErr w:type="spellEnd"/>
      <w:r>
        <w:rPr>
          <w:sz w:val="22"/>
          <w:szCs w:val="22"/>
        </w:rPr>
        <w:t xml:space="preserve"> (</w:t>
      </w:r>
      <w:r w:rsidRPr="00EC1E0F">
        <w:rPr>
          <w:sz w:val="22"/>
          <w:szCs w:val="22"/>
        </w:rPr>
        <w:t xml:space="preserve">e.g., throughput, L1-RSRP, L1-SINR, hypothetical </w:t>
      </w:r>
      <w:proofErr w:type="spellStart"/>
      <w:r w:rsidRPr="00EC1E0F">
        <w:rPr>
          <w:sz w:val="22"/>
          <w:szCs w:val="22"/>
        </w:rPr>
        <w:t>BLER</w:t>
      </w:r>
      <w:proofErr w:type="spellEnd"/>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 xml:space="preserve">L1-RSRP difference evaluated by comparing measured </w:t>
      </w:r>
      <w:proofErr w:type="spellStart"/>
      <w:r w:rsidRPr="00EC1E0F">
        <w:rPr>
          <w:sz w:val="22"/>
          <w:szCs w:val="22"/>
        </w:rPr>
        <w:t>RSRP</w:t>
      </w:r>
      <w:proofErr w:type="spellEnd"/>
      <w:r w:rsidRPr="00EC1E0F">
        <w:rPr>
          <w:sz w:val="22"/>
          <w:szCs w:val="22"/>
        </w:rPr>
        <w:t xml:space="preserve"> and predicted </w:t>
      </w:r>
      <w:proofErr w:type="spellStart"/>
      <w:r w:rsidRPr="00EC1E0F">
        <w:rPr>
          <w:sz w:val="22"/>
          <w:szCs w:val="22"/>
        </w:rPr>
        <w:t>RSRP</w:t>
      </w:r>
      <w:proofErr w:type="spellEnd"/>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w:t>
      </w:r>
      <w:proofErr w:type="gramStart"/>
      <w:r>
        <w:rPr>
          <w:sz w:val="22"/>
          <w:szCs w:val="22"/>
        </w:rPr>
        <w:t>aforementioned alternatives</w:t>
      </w:r>
      <w:proofErr w:type="gramEnd"/>
      <w:r w:rsidR="00EC1E0F">
        <w:rPr>
          <w:sz w:val="22"/>
          <w:szCs w:val="22"/>
        </w:rPr>
        <w:t xml:space="preserve"> and the performance metrics</w:t>
      </w:r>
      <w:r>
        <w:rPr>
          <w:sz w:val="22"/>
          <w:szCs w:val="22"/>
        </w:rPr>
        <w:t xml:space="preserve"> for model monitoring requires investigation. </w:t>
      </w:r>
    </w:p>
    <w:p w14:paraId="4B4DCC27" w14:textId="3AA7F58B" w:rsidR="006614BE" w:rsidRDefault="006614BE" w:rsidP="008B06D9">
      <w:pPr>
        <w:jc w:val="both"/>
        <w:rPr>
          <w:sz w:val="22"/>
          <w:szCs w:val="22"/>
        </w:rPr>
      </w:pPr>
      <w:r w:rsidRPr="00C0697E">
        <w:rPr>
          <w:b/>
          <w:bCs/>
          <w:sz w:val="22"/>
          <w:szCs w:val="22"/>
        </w:rPr>
        <w:t xml:space="preserve">Proposal </w:t>
      </w:r>
      <w:r w:rsidR="009B7ED4">
        <w:rPr>
          <w:b/>
          <w:bCs/>
          <w:sz w:val="22"/>
          <w:szCs w:val="22"/>
        </w:rPr>
        <w:t>7</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 xml:space="preserve">potential specification impact of L1 </w:t>
      </w:r>
      <w:proofErr w:type="spellStart"/>
      <w:r w:rsidRPr="00382729">
        <w:rPr>
          <w:sz w:val="22"/>
          <w:szCs w:val="22"/>
        </w:rPr>
        <w:t>signaling</w:t>
      </w:r>
      <w:proofErr w:type="spellEnd"/>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 xml:space="preserve">potential specification impact of L1 </w:t>
      </w:r>
      <w:proofErr w:type="spellStart"/>
      <w:r w:rsidRPr="00382729">
        <w:rPr>
          <w:sz w:val="22"/>
          <w:szCs w:val="22"/>
        </w:rPr>
        <w:t>signaling</w:t>
      </w:r>
      <w:proofErr w:type="spellEnd"/>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3101EB35" w14:textId="50433865" w:rsidR="006614BE" w:rsidRPr="00A25F11" w:rsidRDefault="006614BE" w:rsidP="0005070C">
      <w:pPr>
        <w:jc w:val="both"/>
        <w:rPr>
          <w:b/>
          <w:bCs/>
          <w:sz w:val="22"/>
          <w:szCs w:val="22"/>
        </w:rPr>
      </w:pPr>
      <w:r w:rsidRPr="00A25F11">
        <w:rPr>
          <w:b/>
          <w:bCs/>
          <w:sz w:val="22"/>
          <w:szCs w:val="22"/>
        </w:rPr>
        <w:t xml:space="preserve">Proposal </w:t>
      </w:r>
      <w:r w:rsidR="009B7ED4">
        <w:rPr>
          <w:b/>
          <w:bCs/>
          <w:sz w:val="22"/>
          <w:szCs w:val="22"/>
        </w:rPr>
        <w:t>8</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0962709E" w:rsidR="00A25F11" w:rsidRPr="00A25F11" w:rsidRDefault="00A25F11" w:rsidP="0005070C">
      <w:pPr>
        <w:jc w:val="both"/>
        <w:rPr>
          <w:b/>
          <w:bCs/>
          <w:sz w:val="22"/>
          <w:szCs w:val="22"/>
        </w:rPr>
      </w:pPr>
      <w:r w:rsidRPr="00A25F11">
        <w:rPr>
          <w:b/>
          <w:bCs/>
          <w:sz w:val="22"/>
          <w:szCs w:val="22"/>
        </w:rPr>
        <w:t xml:space="preserve">Proposal </w:t>
      </w:r>
      <w:r w:rsidR="009B7ED4">
        <w:rPr>
          <w:b/>
          <w:bCs/>
          <w:sz w:val="22"/>
          <w:szCs w:val="22"/>
        </w:rPr>
        <w:t>9</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208D1A2E" w:rsidR="006614BE" w:rsidRDefault="00A25F11" w:rsidP="008B06D9">
      <w:pPr>
        <w:jc w:val="both"/>
        <w:rPr>
          <w:b/>
          <w:bCs/>
          <w:sz w:val="22"/>
          <w:szCs w:val="22"/>
        </w:rPr>
      </w:pPr>
      <w:r w:rsidRPr="00A25F11">
        <w:rPr>
          <w:b/>
          <w:bCs/>
          <w:sz w:val="22"/>
          <w:szCs w:val="22"/>
        </w:rPr>
        <w:t>Proposal 1</w:t>
      </w:r>
      <w:r w:rsidR="009B7ED4">
        <w:rPr>
          <w:b/>
          <w:bCs/>
          <w:sz w:val="22"/>
          <w:szCs w:val="22"/>
        </w:rPr>
        <w:t>0</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589FD9F6" w14:textId="3417902C" w:rsidR="009B7ED4" w:rsidRDefault="009B7ED4" w:rsidP="009B7ED4">
      <w:pPr>
        <w:jc w:val="both"/>
        <w:rPr>
          <w:sz w:val="22"/>
          <w:szCs w:val="22"/>
        </w:rPr>
      </w:pPr>
      <w:r>
        <w:rPr>
          <w:sz w:val="22"/>
          <w:szCs w:val="22"/>
        </w:rPr>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w:t>
      </w:r>
      <w:r w:rsidRPr="009B7ED4">
        <w:rPr>
          <w:sz w:val="22"/>
          <w:szCs w:val="22"/>
        </w:rPr>
        <w:t>ML-based beam prediction in spatial/time domain.</w:t>
      </w:r>
    </w:p>
    <w:p w14:paraId="07798996" w14:textId="3B7820E3" w:rsidR="009B7ED4" w:rsidRPr="00465C22" w:rsidRDefault="009B7ED4" w:rsidP="009B7ED4">
      <w:pPr>
        <w:jc w:val="both"/>
        <w:rPr>
          <w:b/>
          <w:bCs/>
          <w:sz w:val="22"/>
          <w:szCs w:val="22"/>
        </w:rPr>
      </w:pPr>
      <w:r w:rsidRPr="00A25F11">
        <w:rPr>
          <w:b/>
          <w:bCs/>
          <w:sz w:val="22"/>
          <w:szCs w:val="22"/>
        </w:rPr>
        <w:t xml:space="preserve">Proposal </w:t>
      </w:r>
      <w:r>
        <w:rPr>
          <w:b/>
          <w:bCs/>
          <w:sz w:val="22"/>
          <w:szCs w:val="22"/>
        </w:rPr>
        <w:t>11</w:t>
      </w:r>
      <w:r w:rsidRPr="00A25F11">
        <w:rPr>
          <w:b/>
          <w:bCs/>
          <w:sz w:val="22"/>
          <w:szCs w:val="22"/>
        </w:rPr>
        <w:t>: For AI/ML based beam prediction in spatial/time domain,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5CA00373" w14:textId="11119EF9" w:rsidR="009B7ED4" w:rsidRDefault="009B7ED4" w:rsidP="009B7ED4">
      <w:pPr>
        <w:jc w:val="both"/>
        <w:rPr>
          <w:sz w:val="22"/>
          <w:szCs w:val="22"/>
        </w:rPr>
      </w:pPr>
      <w:r>
        <w:rPr>
          <w:sz w:val="22"/>
          <w:szCs w:val="22"/>
        </w:rPr>
        <w:lastRenderedPageBreak/>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 xml:space="preserve">need to be discussed specifically for AI/ML-based </w:t>
      </w:r>
      <w:r w:rsidRPr="009B7ED4">
        <w:rPr>
          <w:sz w:val="22"/>
          <w:szCs w:val="22"/>
        </w:rPr>
        <w:t>beam prediction in spatial/time domain.</w:t>
      </w:r>
    </w:p>
    <w:p w14:paraId="6032284E" w14:textId="70FDFEFC" w:rsidR="009B7ED4" w:rsidRPr="00A25F11" w:rsidRDefault="009B7ED4" w:rsidP="008B06D9">
      <w:pPr>
        <w:jc w:val="both"/>
        <w:rPr>
          <w:b/>
          <w:bCs/>
          <w:sz w:val="22"/>
          <w:szCs w:val="22"/>
        </w:rPr>
      </w:pPr>
      <w:r w:rsidRPr="00465C22">
        <w:rPr>
          <w:b/>
          <w:bCs/>
          <w:sz w:val="22"/>
          <w:szCs w:val="22"/>
        </w:rPr>
        <w:t>Proposal 1</w:t>
      </w:r>
      <w:r>
        <w:rPr>
          <w:b/>
          <w:bCs/>
          <w:sz w:val="22"/>
          <w:szCs w:val="22"/>
        </w:rPr>
        <w:t>2</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7B07505B" w14:textId="59032246" w:rsidR="008830F9" w:rsidRPr="006247DA" w:rsidRDefault="008830F9" w:rsidP="008830F9">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7B2E637E" w14:textId="7C75A571" w:rsidR="00E91ED6" w:rsidRPr="00E91ED6" w:rsidRDefault="008830F9" w:rsidP="00E91ED6">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641FD712" w14:textId="0306449D" w:rsidR="00904197" w:rsidRDefault="00904197" w:rsidP="008830F9">
      <w:pPr>
        <w:jc w:val="both"/>
        <w:rPr>
          <w:b/>
          <w:bCs/>
          <w:sz w:val="22"/>
          <w:szCs w:val="22"/>
        </w:rPr>
      </w:pPr>
      <w:r w:rsidRPr="00904197">
        <w:rPr>
          <w:b/>
          <w:bCs/>
          <w:sz w:val="22"/>
          <w:szCs w:val="22"/>
        </w:rPr>
        <w:t xml:space="preserve">Proposal </w:t>
      </w:r>
      <w:r w:rsidR="009B7ED4">
        <w:rPr>
          <w:b/>
          <w:bCs/>
          <w:sz w:val="22"/>
          <w:szCs w:val="22"/>
        </w:rPr>
        <w:t>1</w:t>
      </w:r>
      <w:r w:rsidRPr="00904197">
        <w:rPr>
          <w:b/>
          <w:bCs/>
          <w:sz w:val="22"/>
          <w:szCs w:val="22"/>
        </w:rPr>
        <w:t>: For BM-Case 1, at least support L1-RSRP measurement based on Set B of beams as AI/ML model input.</w:t>
      </w:r>
    </w:p>
    <w:p w14:paraId="29D536A3" w14:textId="11DD0219" w:rsidR="008830F9" w:rsidRDefault="008830F9" w:rsidP="008830F9">
      <w:pPr>
        <w:jc w:val="both"/>
        <w:rPr>
          <w:sz w:val="22"/>
          <w:szCs w:val="22"/>
        </w:rPr>
      </w:pPr>
      <w:r w:rsidRPr="00C0697E">
        <w:rPr>
          <w:b/>
          <w:bCs/>
          <w:sz w:val="22"/>
          <w:szCs w:val="22"/>
        </w:rPr>
        <w:t xml:space="preserve">Proposal </w:t>
      </w:r>
      <w:r w:rsidR="009B7ED4">
        <w:rPr>
          <w:b/>
          <w:bCs/>
          <w:sz w:val="22"/>
          <w:szCs w:val="22"/>
        </w:rPr>
        <w:t>2</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11418D87" w:rsidR="008830F9" w:rsidRPr="00551CD3" w:rsidRDefault="008830F9" w:rsidP="008830F9">
      <w:pPr>
        <w:jc w:val="both"/>
        <w:rPr>
          <w:b/>
          <w:bCs/>
          <w:sz w:val="22"/>
          <w:szCs w:val="22"/>
        </w:rPr>
      </w:pPr>
      <w:r w:rsidRPr="00C0697E">
        <w:rPr>
          <w:b/>
          <w:bCs/>
          <w:sz w:val="22"/>
          <w:szCs w:val="22"/>
        </w:rPr>
        <w:t xml:space="preserve">Proposal </w:t>
      </w:r>
      <w:r w:rsidR="009B7ED4">
        <w:rPr>
          <w:b/>
          <w:bCs/>
          <w:sz w:val="22"/>
          <w:szCs w:val="22"/>
        </w:rPr>
        <w:t>3</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7F96F87E" w:rsidR="008830F9" w:rsidRDefault="008830F9" w:rsidP="008830F9">
      <w:pPr>
        <w:jc w:val="both"/>
        <w:rPr>
          <w:b/>
          <w:bCs/>
          <w:sz w:val="22"/>
          <w:szCs w:val="22"/>
        </w:rPr>
      </w:pPr>
      <w:r w:rsidRPr="00C0697E">
        <w:rPr>
          <w:b/>
          <w:bCs/>
          <w:sz w:val="22"/>
          <w:szCs w:val="22"/>
        </w:rPr>
        <w:t xml:space="preserve">Proposal </w:t>
      </w:r>
      <w:r w:rsidR="009B7ED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59A8B631" w:rsidR="008830F9" w:rsidRDefault="008830F9" w:rsidP="008830F9">
      <w:pPr>
        <w:jc w:val="both"/>
        <w:rPr>
          <w:sz w:val="22"/>
          <w:szCs w:val="22"/>
        </w:rPr>
      </w:pPr>
      <w:r w:rsidRPr="00C0697E">
        <w:rPr>
          <w:b/>
          <w:bCs/>
          <w:sz w:val="22"/>
          <w:szCs w:val="22"/>
        </w:rPr>
        <w:t xml:space="preserve">Proposal </w:t>
      </w:r>
      <w:r w:rsidR="009B7ED4">
        <w:rPr>
          <w:b/>
          <w:bCs/>
          <w:sz w:val="22"/>
          <w:szCs w:val="22"/>
        </w:rPr>
        <w:t>5</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6DA5077F" w14:textId="317E96C1" w:rsidR="008830F9" w:rsidRDefault="008830F9" w:rsidP="008830F9">
      <w:pPr>
        <w:jc w:val="both"/>
        <w:rPr>
          <w:sz w:val="22"/>
          <w:szCs w:val="22"/>
        </w:rPr>
      </w:pPr>
      <w:r w:rsidRPr="00C0697E">
        <w:rPr>
          <w:b/>
          <w:bCs/>
          <w:sz w:val="22"/>
          <w:szCs w:val="22"/>
        </w:rPr>
        <w:t xml:space="preserve">Proposal </w:t>
      </w:r>
      <w:r w:rsidR="009B7ED4">
        <w:rPr>
          <w:b/>
          <w:bCs/>
          <w:sz w:val="22"/>
          <w:szCs w:val="22"/>
        </w:rPr>
        <w:t>6</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68B20E51" w:rsidR="008830F9" w:rsidRDefault="008830F9" w:rsidP="008830F9">
      <w:pPr>
        <w:jc w:val="both"/>
        <w:rPr>
          <w:sz w:val="22"/>
          <w:szCs w:val="22"/>
        </w:rPr>
      </w:pPr>
      <w:r w:rsidRPr="00C0697E">
        <w:rPr>
          <w:b/>
          <w:bCs/>
          <w:sz w:val="22"/>
          <w:szCs w:val="22"/>
        </w:rPr>
        <w:t xml:space="preserve">Proposal </w:t>
      </w:r>
      <w:r w:rsidR="009B7ED4">
        <w:rPr>
          <w:b/>
          <w:bCs/>
          <w:sz w:val="22"/>
          <w:szCs w:val="22"/>
        </w:rPr>
        <w:t>7</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47C9D09A" w:rsidR="008830F9" w:rsidRPr="00A25F11" w:rsidRDefault="008830F9" w:rsidP="008830F9">
      <w:pPr>
        <w:jc w:val="both"/>
        <w:rPr>
          <w:b/>
          <w:bCs/>
          <w:sz w:val="22"/>
          <w:szCs w:val="22"/>
        </w:rPr>
      </w:pPr>
      <w:r w:rsidRPr="00A25F11">
        <w:rPr>
          <w:b/>
          <w:bCs/>
          <w:sz w:val="22"/>
          <w:szCs w:val="22"/>
        </w:rPr>
        <w:lastRenderedPageBreak/>
        <w:t xml:space="preserve">Proposal </w:t>
      </w:r>
      <w:r w:rsidR="009B7ED4">
        <w:rPr>
          <w:b/>
          <w:bCs/>
          <w:sz w:val="22"/>
          <w:szCs w:val="22"/>
        </w:rPr>
        <w:t>8</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577044F1" w:rsidR="008830F9" w:rsidRPr="00A25F11" w:rsidRDefault="008830F9" w:rsidP="008830F9">
      <w:pPr>
        <w:jc w:val="both"/>
        <w:rPr>
          <w:b/>
          <w:bCs/>
          <w:sz w:val="22"/>
          <w:szCs w:val="22"/>
        </w:rPr>
      </w:pPr>
      <w:r w:rsidRPr="00A25F11">
        <w:rPr>
          <w:b/>
          <w:bCs/>
          <w:sz w:val="22"/>
          <w:szCs w:val="22"/>
        </w:rPr>
        <w:t xml:space="preserve">Proposal </w:t>
      </w:r>
      <w:r w:rsidR="009B7ED4">
        <w:rPr>
          <w:b/>
          <w:bCs/>
          <w:sz w:val="22"/>
          <w:szCs w:val="22"/>
        </w:rPr>
        <w:t>9</w:t>
      </w:r>
      <w:r w:rsidRPr="00A25F11">
        <w:rPr>
          <w:b/>
          <w:bCs/>
          <w:sz w:val="22"/>
          <w:szCs w:val="22"/>
        </w:rPr>
        <w:t>: For AI/ML based beam prediction in spatial/time domain, study potential specification impact related to report/feedback of model inference output and post-processing.</w:t>
      </w:r>
    </w:p>
    <w:p w14:paraId="1345CC43" w14:textId="5B2BF9DD" w:rsidR="00E91ED6" w:rsidRDefault="008830F9" w:rsidP="006D261C">
      <w:pPr>
        <w:jc w:val="both"/>
        <w:rPr>
          <w:b/>
          <w:bCs/>
          <w:sz w:val="22"/>
          <w:szCs w:val="22"/>
        </w:rPr>
      </w:pPr>
      <w:r w:rsidRPr="00A25F11">
        <w:rPr>
          <w:b/>
          <w:bCs/>
          <w:sz w:val="22"/>
          <w:szCs w:val="22"/>
        </w:rPr>
        <w:t>Proposal 1</w:t>
      </w:r>
      <w:r w:rsidR="009B7ED4">
        <w:rPr>
          <w:b/>
          <w:bCs/>
          <w:sz w:val="22"/>
          <w:szCs w:val="22"/>
        </w:rPr>
        <w:t>0</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654E7A6C" w14:textId="77777777" w:rsidR="009B7ED4" w:rsidRPr="00465C22" w:rsidRDefault="009B7ED4" w:rsidP="009B7ED4">
      <w:pPr>
        <w:jc w:val="both"/>
        <w:rPr>
          <w:b/>
          <w:bCs/>
          <w:sz w:val="22"/>
          <w:szCs w:val="22"/>
        </w:rPr>
      </w:pPr>
      <w:r w:rsidRPr="00A25F11">
        <w:rPr>
          <w:b/>
          <w:bCs/>
          <w:sz w:val="22"/>
          <w:szCs w:val="22"/>
        </w:rPr>
        <w:t xml:space="preserve">Proposal </w:t>
      </w:r>
      <w:r>
        <w:rPr>
          <w:b/>
          <w:bCs/>
          <w:sz w:val="22"/>
          <w:szCs w:val="22"/>
        </w:rPr>
        <w:t>11</w:t>
      </w:r>
      <w:r w:rsidRPr="00A25F11">
        <w:rPr>
          <w:b/>
          <w:bCs/>
          <w:sz w:val="22"/>
          <w:szCs w:val="22"/>
        </w:rPr>
        <w:t>: For AI/ML based beam prediction in spatial/time domain,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411D77EA" w14:textId="3A00A870" w:rsidR="009B7ED4" w:rsidRPr="008830F9" w:rsidRDefault="009B7ED4" w:rsidP="006D261C">
      <w:pPr>
        <w:jc w:val="both"/>
        <w:rPr>
          <w:b/>
          <w:bCs/>
          <w:sz w:val="22"/>
          <w:szCs w:val="22"/>
        </w:rPr>
      </w:pPr>
      <w:r w:rsidRPr="00465C22">
        <w:rPr>
          <w:b/>
          <w:bCs/>
          <w:sz w:val="22"/>
          <w:szCs w:val="22"/>
        </w:rPr>
        <w:t>Proposal 1</w:t>
      </w:r>
      <w:r>
        <w:rPr>
          <w:b/>
          <w:bCs/>
          <w:sz w:val="22"/>
          <w:szCs w:val="22"/>
        </w:rPr>
        <w:t>2</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4F726A59" w:rsidR="00156D79" w:rsidRPr="008830F9" w:rsidRDefault="00E43FC2" w:rsidP="008830F9">
      <w:pPr>
        <w:pStyle w:val="Reference"/>
        <w:rPr>
          <w:rFonts w:ascii="Times New Roman" w:hAnsi="Times New Roman"/>
        </w:rPr>
      </w:pPr>
      <w:r w:rsidRPr="00592EE9">
        <w:rPr>
          <w:rFonts w:ascii="Times New Roman" w:hAnsi="Times New Roman"/>
        </w:rPr>
        <w:t>R1-2</w:t>
      </w:r>
      <w:r w:rsidR="00E7187D" w:rsidRPr="00592EE9">
        <w:rPr>
          <w:rFonts w:ascii="Times New Roman" w:hAnsi="Times New Roman"/>
        </w:rPr>
        <w:t>3</w:t>
      </w:r>
      <w:r w:rsidR="00592EE9" w:rsidRPr="00592EE9">
        <w:rPr>
          <w:rFonts w:ascii="Times New Roman" w:hAnsi="Times New Roman"/>
        </w:rPr>
        <w:t>05162</w:t>
      </w:r>
      <w:r w:rsidRPr="00FC50BD">
        <w:rPr>
          <w:rFonts w:ascii="Times New Roman" w:hAnsi="Times New Roman"/>
        </w:rPr>
        <w:t>,</w:t>
      </w:r>
      <w:r>
        <w:rPr>
          <w:rFonts w:ascii="Times New Roman" w:hAnsi="Times New Roman"/>
        </w:rPr>
        <w:t xml:space="preserve"> “</w:t>
      </w:r>
      <w:r w:rsidRPr="00E4741B">
        <w:rPr>
          <w:rFonts w:ascii="Times New Roman" w:hAnsi="Times New Roman"/>
        </w:rPr>
        <w:t xml:space="preserve">Evaluation of AI and ML for </w:t>
      </w:r>
      <w:r>
        <w:rPr>
          <w:rFonts w:ascii="Times New Roman" w:hAnsi="Times New Roman"/>
        </w:rPr>
        <w:t>beam management,” RAN1#11</w:t>
      </w:r>
      <w:r w:rsidR="0008406D">
        <w:rPr>
          <w:rFonts w:ascii="Times New Roman" w:hAnsi="Times New Roman"/>
        </w:rPr>
        <w:t>3</w:t>
      </w:r>
      <w:r>
        <w:rPr>
          <w:rFonts w:ascii="Times New Roman" w:hAnsi="Times New Roman"/>
        </w:rPr>
        <w:t>, NVIDIA.</w:t>
      </w:r>
    </w:p>
    <w:p w14:paraId="1715918B" w14:textId="77777777" w:rsidR="00156D79" w:rsidRPr="00B1072F" w:rsidRDefault="00156D79" w:rsidP="00476DE2">
      <w:pPr>
        <w:pStyle w:val="Reference"/>
        <w:numPr>
          <w:ilvl w:val="0"/>
          <w:numId w:val="0"/>
        </w:numPr>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1"/>
  </w:num>
  <w:num w:numId="2" w16cid:durableId="1047410112">
    <w:abstractNumId w:val="15"/>
  </w:num>
  <w:num w:numId="3" w16cid:durableId="1935701001">
    <w:abstractNumId w:val="7"/>
  </w:num>
  <w:num w:numId="4" w16cid:durableId="433598033">
    <w:abstractNumId w:val="8"/>
  </w:num>
  <w:num w:numId="5" w16cid:durableId="300113127">
    <w:abstractNumId w:val="20"/>
  </w:num>
  <w:num w:numId="6" w16cid:durableId="191959160">
    <w:abstractNumId w:val="4"/>
  </w:num>
  <w:num w:numId="7" w16cid:durableId="2078237425">
    <w:abstractNumId w:val="2"/>
  </w:num>
  <w:num w:numId="8" w16cid:durableId="853374811">
    <w:abstractNumId w:val="5"/>
  </w:num>
  <w:num w:numId="9" w16cid:durableId="49502119">
    <w:abstractNumId w:val="23"/>
  </w:num>
  <w:num w:numId="10" w16cid:durableId="2019234198">
    <w:abstractNumId w:val="24"/>
  </w:num>
  <w:num w:numId="11" w16cid:durableId="1796563982">
    <w:abstractNumId w:val="9"/>
  </w:num>
  <w:num w:numId="12" w16cid:durableId="1676420524">
    <w:abstractNumId w:val="10"/>
  </w:num>
  <w:num w:numId="13" w16cid:durableId="40908594">
    <w:abstractNumId w:val="19"/>
  </w:num>
  <w:num w:numId="14" w16cid:durableId="916744574">
    <w:abstractNumId w:val="22"/>
  </w:num>
  <w:num w:numId="15" w16cid:durableId="1774281889">
    <w:abstractNumId w:val="13"/>
  </w:num>
  <w:num w:numId="16" w16cid:durableId="172644508">
    <w:abstractNumId w:val="6"/>
  </w:num>
  <w:num w:numId="17" w16cid:durableId="374280345">
    <w:abstractNumId w:val="25"/>
  </w:num>
  <w:num w:numId="18" w16cid:durableId="868907900">
    <w:abstractNumId w:val="27"/>
  </w:num>
  <w:num w:numId="19" w16cid:durableId="2099668144">
    <w:abstractNumId w:val="26"/>
  </w:num>
  <w:num w:numId="20" w16cid:durableId="588925535">
    <w:abstractNumId w:val="1"/>
  </w:num>
  <w:num w:numId="21" w16cid:durableId="375667824">
    <w:abstractNumId w:val="17"/>
  </w:num>
  <w:num w:numId="22" w16cid:durableId="466624459">
    <w:abstractNumId w:val="0"/>
  </w:num>
  <w:num w:numId="23" w16cid:durableId="668681823">
    <w:abstractNumId w:val="19"/>
  </w:num>
  <w:num w:numId="24" w16cid:durableId="1633630090">
    <w:abstractNumId w:val="18"/>
  </w:num>
  <w:num w:numId="25" w16cid:durableId="264310426">
    <w:abstractNumId w:val="14"/>
  </w:num>
  <w:num w:numId="26" w16cid:durableId="225648057">
    <w:abstractNumId w:val="21"/>
  </w:num>
  <w:num w:numId="27" w16cid:durableId="1626109707">
    <w:abstractNumId w:val="28"/>
  </w:num>
  <w:num w:numId="28" w16cid:durableId="796140287">
    <w:abstractNumId w:val="12"/>
  </w:num>
  <w:num w:numId="29" w16cid:durableId="1404376675">
    <w:abstractNumId w:val="3"/>
  </w:num>
  <w:num w:numId="30" w16cid:durableId="14770658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66BDB"/>
    <w:rsid w:val="0008406D"/>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36AC2"/>
    <w:rsid w:val="006438A2"/>
    <w:rsid w:val="006614BE"/>
    <w:rsid w:val="006B2BCC"/>
    <w:rsid w:val="006B5E6A"/>
    <w:rsid w:val="006C7C05"/>
    <w:rsid w:val="006D261C"/>
    <w:rsid w:val="006E1005"/>
    <w:rsid w:val="006F371F"/>
    <w:rsid w:val="00715618"/>
    <w:rsid w:val="00732AAE"/>
    <w:rsid w:val="007373D6"/>
    <w:rsid w:val="007639A5"/>
    <w:rsid w:val="00771E46"/>
    <w:rsid w:val="007730B8"/>
    <w:rsid w:val="007948E9"/>
    <w:rsid w:val="007C2A51"/>
    <w:rsid w:val="007F2988"/>
    <w:rsid w:val="00806829"/>
    <w:rsid w:val="00815F6E"/>
    <w:rsid w:val="00827FAE"/>
    <w:rsid w:val="0084735E"/>
    <w:rsid w:val="00860AB1"/>
    <w:rsid w:val="00873D0F"/>
    <w:rsid w:val="00880D58"/>
    <w:rsid w:val="008830F9"/>
    <w:rsid w:val="0089409A"/>
    <w:rsid w:val="008B06D9"/>
    <w:rsid w:val="008C1668"/>
    <w:rsid w:val="008D6BBF"/>
    <w:rsid w:val="008E0B5E"/>
    <w:rsid w:val="008E378C"/>
    <w:rsid w:val="008E75CD"/>
    <w:rsid w:val="0090339F"/>
    <w:rsid w:val="00904197"/>
    <w:rsid w:val="00940D8D"/>
    <w:rsid w:val="009478BA"/>
    <w:rsid w:val="00950C97"/>
    <w:rsid w:val="009818B1"/>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6356"/>
    <w:rsid w:val="00B37117"/>
    <w:rsid w:val="00B71259"/>
    <w:rsid w:val="00B935E0"/>
    <w:rsid w:val="00BA225D"/>
    <w:rsid w:val="00BE08AB"/>
    <w:rsid w:val="00BE634B"/>
    <w:rsid w:val="00BF2C6C"/>
    <w:rsid w:val="00C46005"/>
    <w:rsid w:val="00C65F47"/>
    <w:rsid w:val="00C75017"/>
    <w:rsid w:val="00C84A36"/>
    <w:rsid w:val="00CA33A4"/>
    <w:rsid w:val="00CB5DBA"/>
    <w:rsid w:val="00CC1DB4"/>
    <w:rsid w:val="00CD2F64"/>
    <w:rsid w:val="00D23A72"/>
    <w:rsid w:val="00D31069"/>
    <w:rsid w:val="00D363C7"/>
    <w:rsid w:val="00D44C64"/>
    <w:rsid w:val="00D509BD"/>
    <w:rsid w:val="00D613B2"/>
    <w:rsid w:val="00D74EB5"/>
    <w:rsid w:val="00D76685"/>
    <w:rsid w:val="00D77C05"/>
    <w:rsid w:val="00DC3605"/>
    <w:rsid w:val="00DD2E23"/>
    <w:rsid w:val="00E14F6B"/>
    <w:rsid w:val="00E4305C"/>
    <w:rsid w:val="00E4326D"/>
    <w:rsid w:val="00E43FC2"/>
    <w:rsid w:val="00E7187D"/>
    <w:rsid w:val="00E72FBC"/>
    <w:rsid w:val="00E91ED6"/>
    <w:rsid w:val="00E94ADB"/>
    <w:rsid w:val="00E95830"/>
    <w:rsid w:val="00EC1E0F"/>
    <w:rsid w:val="00EF772F"/>
    <w:rsid w:val="00F04E50"/>
    <w:rsid w:val="00F12173"/>
    <w:rsid w:val="00F25FAC"/>
    <w:rsid w:val="00F8775A"/>
    <w:rsid w:val="00F93413"/>
    <w:rsid w:val="00F97419"/>
    <w:rsid w:val="00FA0E23"/>
    <w:rsid w:val="00FA19EE"/>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4.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Pages>
  <Words>3513</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67</cp:revision>
  <dcterms:created xsi:type="dcterms:W3CDTF">2022-03-24T16:44:00Z</dcterms:created>
  <dcterms:modified xsi:type="dcterms:W3CDTF">2023-05-14T23:07:00Z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